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56" w:rsidRP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176"/>
          <w:szCs w:val="176"/>
        </w:rPr>
      </w:pPr>
      <w:r w:rsidRPr="004F6326">
        <w:rPr>
          <w:rFonts w:ascii="Adobe Garamond Pro Bold" w:hAnsi="Adobe Garamond Pro Bold"/>
          <w:sz w:val="176"/>
          <w:szCs w:val="176"/>
        </w:rPr>
        <w:t xml:space="preserve">COĞRAFİ BÖLGELERE GÖRE TARIM ÜRÜNLERİ DAĞILIMI </w:t>
      </w: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Türkiye’de yetiştirilen tarım ürünleri bir harita üzerinde görselleştirilmiş olarak sunulabilir.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4F632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Türkiye’nin çeşitli bölgelerinde yetiştirilen tarım ürünlerinin görsel şekilde öğrenilmesi</w:t>
      </w:r>
    </w:p>
    <w:p w:rsidR="00516AF1" w:rsidRDefault="00516AF1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4F632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Türkiye’nin hangi bölgesinde hangi tarım ürünü </w:t>
      </w:r>
      <w:proofErr w:type="gramStart"/>
      <w:r>
        <w:rPr>
          <w:rFonts w:ascii="Adobe Garamond Pro Bold" w:hAnsi="Adobe Garamond Pro Bold"/>
          <w:sz w:val="96"/>
          <w:szCs w:val="96"/>
        </w:rPr>
        <w:t>yetiştirilir</w:t>
      </w:r>
      <w:r w:rsidR="002B61DF">
        <w:rPr>
          <w:rFonts w:ascii="Adobe Garamond Pro Bold" w:hAnsi="Adobe Garamond Pro Bold"/>
          <w:sz w:val="96"/>
          <w:szCs w:val="96"/>
        </w:rPr>
        <w:t xml:space="preserve"> 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2B61DF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Beyaz büyük boy </w:t>
      </w:r>
      <w:proofErr w:type="gramStart"/>
      <w:r>
        <w:rPr>
          <w:rFonts w:ascii="Adobe Garamond Pro Bold" w:hAnsi="Adobe Garamond Pro Bold"/>
          <w:sz w:val="96"/>
          <w:szCs w:val="96"/>
        </w:rPr>
        <w:t>kağıt</w:t>
      </w:r>
      <w:proofErr w:type="gramEnd"/>
      <w:r>
        <w:rPr>
          <w:rFonts w:ascii="Adobe Garamond Pro Bold" w:hAnsi="Adobe Garamond Pro Bold"/>
          <w:sz w:val="96"/>
          <w:szCs w:val="96"/>
        </w:rPr>
        <w:t>, 4 adet mavi renkli mukavva, yağlı boya ve fırça, çeşitli tarım ürünleri, yapıştırıcı</w:t>
      </w:r>
    </w:p>
    <w:p w:rsidR="00CB30F5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Büyük beyaz bir </w:t>
      </w:r>
      <w:proofErr w:type="gramStart"/>
      <w:r>
        <w:rPr>
          <w:rFonts w:ascii="Adobe Garamond Pro Bold" w:hAnsi="Adobe Garamond Pro Bold"/>
          <w:sz w:val="96"/>
          <w:szCs w:val="96"/>
        </w:rPr>
        <w:t>kağıt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üzerine Türkiye’nin bölgelere ayrılmış haritası çizilip, boyandı. Mavi mukavvalar ile alttan sabitlendi. Tarım ürünleri yetiştirildiği bölgeye göre harita üzerine yerleştirildi.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516AF1" w:rsidRDefault="00516AF1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Hazırladığımız harita sayesinde hangi bölgede hangi tarım ürününün yetiştirildiği görsel şekilde daha anlaşılır hale getirildi.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16AF1" w:rsidRDefault="00516AF1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16AF1" w:rsidRDefault="00516AF1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516AF1" w:rsidRDefault="00516AF1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Bu kullanılan görsel hayvancılık, iklim şartları, arazi yapısıyla ilgili şekilde de tasarlanabilir. 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="00516AF1">
        <w:rPr>
          <w:rFonts w:ascii="Adobe Garamond Pro Bold" w:hAnsi="Adobe Garamond Pro Bold" w:cs="Cambria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="00516AF1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4F6326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HATUN GÖKBULUT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140427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 w:cs="Cambria"/>
          <w:i/>
          <w:sz w:val="96"/>
          <w:szCs w:val="96"/>
        </w:rPr>
        <w:t>BAKİ YAMAN</w:t>
      </w:r>
      <w:bookmarkStart w:id="0" w:name="_GoBack"/>
      <w:bookmarkEnd w:id="0"/>
    </w:p>
    <w:sectPr w:rsidR="009A0508" w:rsidRPr="009A0508" w:rsidSect="004F6326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467356"/>
    <w:rsid w:val="00140427"/>
    <w:rsid w:val="002B61DF"/>
    <w:rsid w:val="00467356"/>
    <w:rsid w:val="004F6326"/>
    <w:rsid w:val="00516AF1"/>
    <w:rsid w:val="009878D9"/>
    <w:rsid w:val="009A0508"/>
    <w:rsid w:val="00A10E69"/>
    <w:rsid w:val="00B9413F"/>
    <w:rsid w:val="00CB30F5"/>
    <w:rsid w:val="00F15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76A20-943B-4ADC-8B17-E0886884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rahime</cp:lastModifiedBy>
  <cp:revision>4</cp:revision>
  <cp:lastPrinted>2015-04-24T08:41:00Z</cp:lastPrinted>
  <dcterms:created xsi:type="dcterms:W3CDTF">2015-05-06T07:38:00Z</dcterms:created>
  <dcterms:modified xsi:type="dcterms:W3CDTF">2015-04-24T08:41:00Z</dcterms:modified>
</cp:coreProperties>
</file>